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263A" w:rsidRDefault="00DD041C" w14:paraId="62B0AFBF" w14:textId="77777777">
      <w:r>
        <w:br/>
      </w:r>
      <w:r>
        <w:br/>
      </w:r>
    </w:p>
    <w:p w:rsidR="00A4263A" w:rsidP="54C33285" w:rsidRDefault="00946F70" w14:paraId="2F530E2D" w14:textId="6C9F721E">
      <w:pPr>
        <w:pStyle w:val="Normalny"/>
        <w:jc w:val="center"/>
      </w:pPr>
      <w:r w:rsidRPr="54C33285" w:rsidR="00946F70">
        <w:rPr>
          <w:b w:val="1"/>
          <w:bCs w:val="1"/>
          <w:color w:val="1F4E79"/>
          <w:sz w:val="48"/>
          <w:szCs w:val="48"/>
        </w:rPr>
        <w:t>s</w:t>
      </w:r>
      <w:r w:rsidRPr="54C33285" w:rsidR="00DD041C">
        <w:rPr>
          <w:b w:val="1"/>
          <w:bCs w:val="1"/>
          <w:color w:val="1F4E79"/>
          <w:sz w:val="48"/>
          <w:szCs w:val="48"/>
        </w:rPr>
        <w:t>ara</w:t>
      </w:r>
      <w:r w:rsidRPr="54C33285" w:rsidR="00946F70">
        <w:rPr>
          <w:b w:val="1"/>
          <w:bCs w:val="1"/>
          <w:color w:val="1F4E79"/>
          <w:sz w:val="48"/>
          <w:szCs w:val="48"/>
        </w:rPr>
        <w:t>.n</w:t>
      </w:r>
      <w:r w:rsidRPr="54C33285" w:rsidR="00DD041C">
        <w:rPr>
          <w:b w:val="1"/>
          <w:bCs w:val="1"/>
          <w:color w:val="1F4E79"/>
          <w:sz w:val="48"/>
          <w:szCs w:val="48"/>
        </w:rPr>
        <w:t>ext</w:t>
      </w:r>
      <w:r w:rsidRPr="54C33285" w:rsidR="00DD041C">
        <w:rPr>
          <w:rFonts w:ascii="Aptos" w:hAnsi="Aptos" w:eastAsia="Aptos" w:cs="" w:asciiTheme="minorAscii" w:hAnsiTheme="minorAscii" w:eastAsiaTheme="minorEastAsia" w:cstheme="minorBidi"/>
          <w:b w:val="1"/>
          <w:bCs w:val="1"/>
          <w:color w:val="1F4E79"/>
          <w:sz w:val="48"/>
          <w:szCs w:val="48"/>
          <w:lang w:eastAsia="en-US" w:bidi="ar-SA"/>
        </w:rPr>
        <w:t xml:space="preserve"> – </w:t>
      </w:r>
      <w:r w:rsidRPr="54C33285" w:rsidR="5AA2170C">
        <w:rPr>
          <w:rFonts w:ascii="Aptos" w:hAnsi="Aptos" w:eastAsia="Aptos" w:cs="" w:asciiTheme="minorAscii" w:hAnsiTheme="minorAscii" w:eastAsiaTheme="minorEastAsia" w:cstheme="minorBidi"/>
          <w:b w:val="1"/>
          <w:bCs w:val="1"/>
          <w:noProof w:val="0"/>
          <w:color w:val="1F4E79"/>
          <w:sz w:val="48"/>
          <w:szCs w:val="48"/>
          <w:lang w:val="en-US" w:eastAsia="en-US" w:bidi="ar-SA"/>
        </w:rPr>
        <w:t>application qualification card</w:t>
      </w:r>
    </w:p>
    <w:p w:rsidR="00A4263A" w:rsidP="54C33285" w:rsidRDefault="00DD041C" w14:paraId="20539B62" w14:textId="549F3FAC">
      <w:pPr>
        <w:pStyle w:val="Normalny"/>
        <w:jc w:val="center"/>
        <w:rPr>
          <w:color w:val="505050"/>
          <w:sz w:val="28"/>
          <w:szCs w:val="28"/>
        </w:rPr>
      </w:pPr>
      <w:r w:rsidRPr="54C33285" w:rsidR="4B7C9E2D">
        <w:rPr>
          <w:rFonts w:ascii="Aptos" w:hAnsi="Aptos" w:eastAsia="Aptos" w:cs="" w:asciiTheme="minorAscii" w:hAnsiTheme="minorAscii" w:eastAsiaTheme="minorEastAsia" w:cstheme="minorBidi"/>
          <w:noProof w:val="0"/>
          <w:color w:val="505050"/>
          <w:sz w:val="28"/>
          <w:szCs w:val="28"/>
          <w:lang w:val="en-US" w:eastAsia="en-US" w:bidi="ar-SA"/>
        </w:rPr>
        <w:t>Application assessment form for integration and auto-implementation</w:t>
      </w:r>
    </w:p>
    <w:p w:rsidR="00A4263A" w:rsidRDefault="00DD041C" w14:paraId="427CB992" w14:textId="77777777">
      <w:r>
        <w:br/>
      </w:r>
    </w:p>
    <w:p w:rsidR="00A4263A" w:rsidRDefault="00DD041C" w14:paraId="6DA27FA4" w14:textId="77777777">
      <w:r>
        <w:br w:type="page"/>
      </w:r>
    </w:p>
    <w:p w:rsidR="00A4263A" w:rsidRDefault="00DD041C" w14:paraId="0E07AA45" w14:textId="39849A9D">
      <w:pPr>
        <w:pStyle w:val="Nagwek1"/>
      </w:pPr>
      <w:r w:rsidR="00DD041C">
        <w:rPr/>
        <w:t xml:space="preserve">1. </w:t>
      </w:r>
      <w:r w:rsidRPr="54C33285" w:rsidR="10C323E2">
        <w:rPr>
          <w:noProof w:val="0"/>
          <w:lang w:val="en-US"/>
        </w:rPr>
        <w:t>Basic application data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5102"/>
      </w:tblGrid>
      <w:tr w:rsidR="00A4263A" w:rsidTr="54C33285" w14:paraId="032FBBA6" w14:textId="77777777">
        <w:trPr>
          <w:jc w:val="center"/>
        </w:trPr>
        <w:tc>
          <w:tcPr>
            <w:tcW w:w="3969" w:type="dxa"/>
            <w:shd w:val="clear" w:color="auto" w:fill="1F4E79"/>
            <w:tcMar/>
          </w:tcPr>
          <w:p w:rsidR="00A4263A" w:rsidP="54C33285" w:rsidRDefault="00DD041C" w14:paraId="571BDDED" w14:textId="3E5EF1F3">
            <w:pPr>
              <w:pStyle w:val="Normalny"/>
              <w:spacing w:after="0"/>
              <w:rPr>
                <w:b w:val="1"/>
                <w:bCs w:val="1"/>
                <w:noProof w:val="0"/>
                <w:color w:val="FFFFFF" w:themeColor="background1" w:themeTint="FF" w:themeShade="FF"/>
                <w:sz w:val="18"/>
                <w:szCs w:val="18"/>
                <w:lang w:val="en-US"/>
              </w:rPr>
            </w:pPr>
            <w:r w:rsidRPr="54C33285" w:rsidR="10C323E2">
              <w:rPr>
                <w:rFonts w:ascii="Aptos" w:hAnsi="Aptos" w:eastAsia="Aptos" w:cs="" w:asciiTheme="minorAscii" w:hAnsiTheme="minorAscii" w:eastAsiaTheme="minorEastAsia" w:cstheme="minorBidi"/>
                <w:b w:val="1"/>
                <w:bCs w:val="1"/>
                <w:noProof w:val="0"/>
                <w:color w:val="FFFFFF" w:themeColor="background1" w:themeTint="FF" w:themeShade="FF"/>
                <w:sz w:val="18"/>
                <w:szCs w:val="18"/>
                <w:lang w:val="en-US" w:eastAsia="en-US" w:bidi="ar-SA"/>
              </w:rPr>
              <w:t>Field</w:t>
            </w:r>
          </w:p>
        </w:tc>
        <w:tc>
          <w:tcPr>
            <w:tcW w:w="5102" w:type="dxa"/>
            <w:shd w:val="clear" w:color="auto" w:fill="1F4E79"/>
            <w:tcMar/>
          </w:tcPr>
          <w:p w:rsidR="00A4263A" w:rsidP="54C33285" w:rsidRDefault="00DD041C" w14:paraId="631DA42A" w14:textId="5D4F112C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" w:asciiTheme="minorAscii" w:hAnsiTheme="minorAscii" w:eastAsiaTheme="minorEastAsia" w:cstheme="minorBidi"/>
                <w:b w:val="1"/>
                <w:bCs w:val="1"/>
                <w:noProof w:val="0"/>
                <w:color w:val="FFFFFF" w:themeColor="background1" w:themeTint="FF" w:themeShade="FF"/>
                <w:sz w:val="18"/>
                <w:szCs w:val="18"/>
                <w:lang w:val="en-US" w:eastAsia="en-US" w:bidi="ar-SA"/>
              </w:rPr>
            </w:pPr>
            <w:r w:rsidRPr="54C33285" w:rsidR="10C323E2">
              <w:rPr>
                <w:rFonts w:ascii="Aptos" w:hAnsi="Aptos" w:eastAsia="Aptos" w:cs="" w:asciiTheme="minorAscii" w:hAnsiTheme="minorAscii" w:eastAsiaTheme="minorEastAsia" w:cstheme="minorBidi"/>
                <w:b w:val="1"/>
                <w:bCs w:val="1"/>
                <w:noProof w:val="0"/>
                <w:color w:val="FFFFFF" w:themeColor="background1" w:themeTint="FF" w:themeShade="FF"/>
                <w:sz w:val="18"/>
                <w:szCs w:val="18"/>
                <w:lang w:val="en-US" w:eastAsia="en-US" w:bidi="ar-SA"/>
              </w:rPr>
              <w:t>Value</w:t>
            </w:r>
          </w:p>
        </w:tc>
      </w:tr>
      <w:tr w:rsidR="00A4263A" w:rsidTr="54C33285" w14:paraId="5A751EFC" w14:textId="77777777">
        <w:trPr>
          <w:jc w:val="center"/>
        </w:trPr>
        <w:tc>
          <w:tcPr>
            <w:tcW w:w="3969" w:type="dxa"/>
            <w:tcMar/>
          </w:tcPr>
          <w:p w:rsidR="00A4263A" w:rsidP="54C33285" w:rsidRDefault="00DD041C" w14:paraId="593E815B" w14:textId="0BDA90BF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54C33285" w:rsidR="47361DFE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Application</w:t>
            </w:r>
            <w:r w:rsidRPr="54C33285" w:rsidR="47361DFE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 xml:space="preserve"> name</w:t>
            </w:r>
          </w:p>
        </w:tc>
        <w:tc>
          <w:tcPr>
            <w:tcW w:w="5102" w:type="dxa"/>
            <w:tcMar/>
          </w:tcPr>
          <w:p w:rsidR="00A4263A" w:rsidRDefault="00A4263A" w14:paraId="4DF566C9" w14:textId="77777777">
            <w:pPr>
              <w:spacing w:after="0"/>
            </w:pPr>
          </w:p>
        </w:tc>
      </w:tr>
      <w:tr w:rsidR="00A4263A" w:rsidTr="54C33285" w14:paraId="25231F31" w14:textId="77777777">
        <w:trPr>
          <w:jc w:val="center"/>
        </w:trPr>
        <w:tc>
          <w:tcPr>
            <w:tcW w:w="3969" w:type="dxa"/>
            <w:tcMar/>
          </w:tcPr>
          <w:p w:rsidR="00A4263A" w:rsidP="54C33285" w:rsidRDefault="00DD041C" w14:paraId="5A328DF3" w14:textId="1AE53C79">
            <w:pPr>
              <w:spacing w:after="0"/>
              <w:rPr>
                <w:sz w:val="18"/>
                <w:szCs w:val="18"/>
              </w:rPr>
            </w:pPr>
            <w:r w:rsidRPr="54C33285" w:rsidR="6B524BA4">
              <w:rPr>
                <w:sz w:val="18"/>
                <w:szCs w:val="18"/>
              </w:rPr>
              <w:t>Business owner</w:t>
            </w:r>
          </w:p>
        </w:tc>
        <w:tc>
          <w:tcPr>
            <w:tcW w:w="5102" w:type="dxa"/>
            <w:tcMar/>
          </w:tcPr>
          <w:p w:rsidR="00A4263A" w:rsidRDefault="00A4263A" w14:paraId="607C8C66" w14:textId="77777777">
            <w:pPr>
              <w:spacing w:after="0"/>
            </w:pPr>
          </w:p>
        </w:tc>
      </w:tr>
      <w:tr w:rsidR="00A4263A" w:rsidTr="54C33285" w14:paraId="47392577" w14:textId="77777777">
        <w:trPr>
          <w:jc w:val="center"/>
        </w:trPr>
        <w:tc>
          <w:tcPr>
            <w:tcW w:w="3969" w:type="dxa"/>
            <w:tcMar/>
          </w:tcPr>
          <w:p w:rsidR="00A4263A" w:rsidP="54C33285" w:rsidRDefault="00DD041C" w14:paraId="4F705120" w14:textId="55CE6A41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C33285" w:rsidR="01D7062D">
              <w:rPr>
                <w:sz w:val="18"/>
                <w:szCs w:val="18"/>
              </w:rPr>
              <w:t>Technical owner</w:t>
            </w:r>
          </w:p>
        </w:tc>
        <w:tc>
          <w:tcPr>
            <w:tcW w:w="5102" w:type="dxa"/>
            <w:tcMar/>
          </w:tcPr>
          <w:p w:rsidR="00A4263A" w:rsidRDefault="00A4263A" w14:paraId="22E5068D" w14:textId="77777777">
            <w:pPr>
              <w:spacing w:after="0"/>
            </w:pPr>
          </w:p>
        </w:tc>
      </w:tr>
      <w:tr w:rsidR="00A4263A" w:rsidTr="54C33285" w14:paraId="5C407F41" w14:textId="77777777">
        <w:trPr>
          <w:jc w:val="center"/>
        </w:trPr>
        <w:tc>
          <w:tcPr>
            <w:tcW w:w="3969" w:type="dxa"/>
            <w:tcMar/>
          </w:tcPr>
          <w:p w:rsidR="00A4263A" w:rsidP="54C33285" w:rsidRDefault="00DD041C" w14:paraId="765F22B0" w14:textId="3C0AA222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C33285" w:rsidR="1C4EA8AC">
              <w:rPr>
                <w:sz w:val="18"/>
                <w:szCs w:val="18"/>
              </w:rPr>
              <w:t>Number of users</w:t>
            </w:r>
          </w:p>
        </w:tc>
        <w:tc>
          <w:tcPr>
            <w:tcW w:w="5102" w:type="dxa"/>
            <w:tcMar/>
          </w:tcPr>
          <w:p w:rsidR="00A4263A" w:rsidRDefault="00A4263A" w14:paraId="3AC2BFAF" w14:textId="77777777">
            <w:pPr>
              <w:spacing w:after="0"/>
            </w:pPr>
          </w:p>
        </w:tc>
      </w:tr>
      <w:tr w:rsidR="00A4263A" w:rsidTr="54C33285" w14:paraId="167D539A" w14:textId="77777777">
        <w:trPr>
          <w:jc w:val="center"/>
        </w:trPr>
        <w:tc>
          <w:tcPr>
            <w:tcW w:w="3969" w:type="dxa"/>
            <w:tcMar/>
          </w:tcPr>
          <w:p w:rsidR="00A4263A" w:rsidP="54C33285" w:rsidRDefault="00DD041C" w14:paraId="315EC2EC" w14:textId="03B9304A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C33285" w:rsidR="614EE139">
              <w:rPr>
                <w:sz w:val="18"/>
                <w:szCs w:val="18"/>
              </w:rPr>
              <w:t>Is the application business-critical</w:t>
            </w:r>
            <w:r w:rsidRPr="54C33285" w:rsidR="00DD041C">
              <w:rPr>
                <w:sz w:val="18"/>
                <w:szCs w:val="18"/>
              </w:rPr>
              <w:t>?</w:t>
            </w:r>
          </w:p>
        </w:tc>
        <w:tc>
          <w:tcPr>
            <w:tcW w:w="5102" w:type="dxa"/>
            <w:tcMar/>
          </w:tcPr>
          <w:p w:rsidR="00A4263A" w:rsidRDefault="00A4263A" w14:paraId="1B689734" w14:textId="77777777">
            <w:pPr>
              <w:spacing w:after="0"/>
            </w:pPr>
          </w:p>
        </w:tc>
      </w:tr>
      <w:tr w:rsidR="00A4263A" w:rsidTr="54C33285" w14:paraId="46F74AD3" w14:textId="77777777">
        <w:trPr>
          <w:jc w:val="center"/>
        </w:trPr>
        <w:tc>
          <w:tcPr>
            <w:tcW w:w="3969" w:type="dxa"/>
            <w:tcMar/>
          </w:tcPr>
          <w:p w:rsidR="00A4263A" w:rsidP="54C33285" w:rsidRDefault="00DD041C" w14:paraId="60FCE6C7" w14:textId="5560AB4C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C33285" w:rsidR="47E1BBEE">
              <w:rPr>
                <w:sz w:val="18"/>
                <w:szCs w:val="18"/>
              </w:rPr>
              <w:t>Is the application subject to SOX / audit / regulations?</w:t>
            </w:r>
          </w:p>
        </w:tc>
        <w:tc>
          <w:tcPr>
            <w:tcW w:w="5102" w:type="dxa"/>
            <w:tcMar/>
          </w:tcPr>
          <w:p w:rsidR="00A4263A" w:rsidRDefault="00A4263A" w14:paraId="612E4419" w14:textId="77777777">
            <w:pPr>
              <w:spacing w:after="0"/>
            </w:pPr>
          </w:p>
        </w:tc>
      </w:tr>
      <w:tr w:rsidR="00A4263A" w:rsidTr="54C33285" w14:paraId="07455689" w14:textId="77777777">
        <w:trPr>
          <w:jc w:val="center"/>
        </w:trPr>
        <w:tc>
          <w:tcPr>
            <w:tcW w:w="3969" w:type="dxa"/>
            <w:tcMar/>
          </w:tcPr>
          <w:p w:rsidR="00A4263A" w:rsidP="54C33285" w:rsidRDefault="00DD041C" w14:paraId="17FE4F08" w14:textId="2AE8898E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C33285" w:rsidR="1DF9D95B">
              <w:rPr>
                <w:sz w:val="18"/>
                <w:szCs w:val="18"/>
              </w:rPr>
              <w:t>Envionments</w:t>
            </w:r>
            <w:r w:rsidRPr="54C33285" w:rsidR="00DD041C">
              <w:rPr>
                <w:sz w:val="18"/>
                <w:szCs w:val="18"/>
              </w:rPr>
              <w:t>: DEV / TEST / UAT / PROD</w:t>
            </w:r>
          </w:p>
        </w:tc>
        <w:tc>
          <w:tcPr>
            <w:tcW w:w="5102" w:type="dxa"/>
            <w:tcMar/>
          </w:tcPr>
          <w:p w:rsidR="00A4263A" w:rsidRDefault="00A4263A" w14:paraId="122A993C" w14:textId="77777777">
            <w:pPr>
              <w:spacing w:after="0"/>
            </w:pPr>
          </w:p>
        </w:tc>
      </w:tr>
      <w:tr w:rsidR="00A4263A" w:rsidTr="54C33285" w14:paraId="18D046F8" w14:textId="77777777">
        <w:trPr>
          <w:jc w:val="center"/>
        </w:trPr>
        <w:tc>
          <w:tcPr>
            <w:tcW w:w="3969" w:type="dxa"/>
            <w:tcMar/>
          </w:tcPr>
          <w:p w:rsidR="00A4263A" w:rsidP="54C33285" w:rsidRDefault="00DD041C" w14:paraId="0A15810B" w14:textId="28532060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54C33285" w:rsidR="569F17F5">
              <w:rPr>
                <w:sz w:val="18"/>
                <w:szCs w:val="18"/>
              </w:rPr>
              <w:t>Hosting model</w:t>
            </w:r>
            <w:r w:rsidRPr="54C33285" w:rsidR="00DD041C">
              <w:rPr>
                <w:sz w:val="18"/>
                <w:szCs w:val="18"/>
              </w:rPr>
              <w:t>: on-prem / SaaS / cloud / hybr</w:t>
            </w:r>
            <w:r w:rsidRPr="54C33285" w:rsidR="3DB85952">
              <w:rPr>
                <w:sz w:val="18"/>
                <w:szCs w:val="18"/>
              </w:rPr>
              <w:t>id</w:t>
            </w:r>
          </w:p>
        </w:tc>
        <w:tc>
          <w:tcPr>
            <w:tcW w:w="5102" w:type="dxa"/>
            <w:tcMar/>
          </w:tcPr>
          <w:p w:rsidR="00A4263A" w:rsidRDefault="00A4263A" w14:paraId="76042A1B" w14:textId="77777777">
            <w:pPr>
              <w:spacing w:after="0"/>
            </w:pPr>
          </w:p>
        </w:tc>
      </w:tr>
    </w:tbl>
    <w:p w:rsidR="00A4263A" w:rsidRDefault="00A4263A" w14:paraId="093F66FF" w14:textId="77777777"/>
    <w:p w:rsidR="00A4263A" w:rsidRDefault="00DD041C" w14:paraId="605F0260" w14:textId="18F0E63F">
      <w:pPr>
        <w:pStyle w:val="Nagwek1"/>
      </w:pPr>
      <w:r w:rsidR="00DD041C">
        <w:rPr/>
        <w:t xml:space="preserve">2. </w:t>
      </w:r>
      <w:r w:rsidR="64C73F58">
        <w:rPr/>
        <w:t>Access model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02"/>
        <w:gridCol w:w="1701"/>
        <w:gridCol w:w="2835"/>
      </w:tblGrid>
      <w:tr w:rsidR="00A4263A" w:rsidTr="54C33285" w14:paraId="59E3CAED" w14:textId="77777777">
        <w:trPr>
          <w:jc w:val="center"/>
        </w:trPr>
        <w:tc>
          <w:tcPr>
            <w:tcW w:w="5102" w:type="dxa"/>
            <w:shd w:val="clear" w:color="auto" w:fill="1F4E79"/>
            <w:tcMar/>
          </w:tcPr>
          <w:p w:rsidR="00A4263A" w:rsidP="54C33285" w:rsidRDefault="00DD041C" w14:paraId="37EB107D" w14:textId="7001E68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C33285" w:rsidR="48A0925E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Question</w:t>
            </w:r>
          </w:p>
        </w:tc>
        <w:tc>
          <w:tcPr>
            <w:tcW w:w="1701" w:type="dxa"/>
            <w:shd w:val="clear" w:color="auto" w:fill="1F4E79"/>
            <w:tcMar/>
          </w:tcPr>
          <w:p w:rsidR="00A4263A" w:rsidP="54C33285" w:rsidRDefault="00DD041C" w14:paraId="4FE46FAA" w14:textId="2EF1DE34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C33285" w:rsidR="78E64F74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Answer</w:t>
            </w:r>
          </w:p>
        </w:tc>
        <w:tc>
          <w:tcPr>
            <w:tcW w:w="2835" w:type="dxa"/>
            <w:shd w:val="clear" w:color="auto" w:fill="1F4E79"/>
            <w:tcMar/>
          </w:tcPr>
          <w:p w:rsidR="00A4263A" w:rsidRDefault="00DD041C" w14:paraId="099CA7F3" w14:textId="4E562E64">
            <w:pPr>
              <w:spacing w:after="0"/>
            </w:pPr>
            <w:r w:rsidRPr="54C33285" w:rsidR="60B34E1A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C</w:t>
            </w:r>
            <w:r w:rsidRPr="54C33285" w:rsidR="00DD041C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om</w:t>
            </w:r>
            <w:r w:rsidRPr="54C33285" w:rsidR="5467F4CB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m</w:t>
            </w:r>
            <w:r w:rsidRPr="54C33285" w:rsidR="00DD041C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ent</w:t>
            </w:r>
          </w:p>
        </w:tc>
      </w:tr>
      <w:tr w:rsidR="00A4263A" w:rsidTr="54C33285" w14:paraId="79E940F6" w14:textId="77777777">
        <w:trPr>
          <w:jc w:val="center"/>
        </w:trPr>
        <w:tc>
          <w:tcPr>
            <w:tcW w:w="5102" w:type="dxa"/>
            <w:tcMar/>
          </w:tcPr>
          <w:p w:rsidR="00A4263A" w:rsidP="54C33285" w:rsidRDefault="00DD041C" w14:paraId="12ECC20A" w14:textId="1A1E7056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4C9E647C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Is access based on roles?</w:t>
            </w:r>
          </w:p>
        </w:tc>
        <w:tc>
          <w:tcPr>
            <w:tcW w:w="1701" w:type="dxa"/>
            <w:tcMar/>
          </w:tcPr>
          <w:p w:rsidR="00A4263A" w:rsidRDefault="00A4263A" w14:paraId="1FDCA83E" w14:textId="77777777">
            <w:pPr>
              <w:spacing w:after="0"/>
            </w:pPr>
          </w:p>
        </w:tc>
        <w:tc>
          <w:tcPr>
            <w:tcW w:w="2835" w:type="dxa"/>
            <w:tcMar/>
          </w:tcPr>
          <w:p w:rsidR="00A4263A" w:rsidRDefault="00A4263A" w14:paraId="6F2F053F" w14:textId="77777777">
            <w:pPr>
              <w:spacing w:after="0"/>
            </w:pPr>
          </w:p>
        </w:tc>
      </w:tr>
      <w:tr w:rsidR="00A4263A" w:rsidTr="54C33285" w14:paraId="02944FD6" w14:textId="77777777">
        <w:trPr>
          <w:jc w:val="center"/>
        </w:trPr>
        <w:tc>
          <w:tcPr>
            <w:tcW w:w="5102" w:type="dxa"/>
            <w:tcMar/>
          </w:tcPr>
          <w:p w:rsidR="00A4263A" w:rsidP="54C33285" w:rsidRDefault="00DD041C" w14:paraId="046E1FF9" w14:textId="1D5ADB20">
            <w:pPr>
              <w:pStyle w:val="Normalny"/>
              <w:spacing w:after="0"/>
            </w:pPr>
            <w:r w:rsidRPr="54C33285" w:rsidR="4C9E647C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Is access based on groups?</w:t>
            </w:r>
          </w:p>
        </w:tc>
        <w:tc>
          <w:tcPr>
            <w:tcW w:w="1701" w:type="dxa"/>
            <w:tcMar/>
          </w:tcPr>
          <w:p w:rsidR="00A4263A" w:rsidRDefault="00A4263A" w14:paraId="0FCD37A7" w14:textId="77777777">
            <w:pPr>
              <w:spacing w:after="0"/>
            </w:pPr>
          </w:p>
        </w:tc>
        <w:tc>
          <w:tcPr>
            <w:tcW w:w="2835" w:type="dxa"/>
            <w:tcMar/>
          </w:tcPr>
          <w:p w:rsidR="00A4263A" w:rsidRDefault="00A4263A" w14:paraId="4EDCAAE1" w14:textId="77777777">
            <w:pPr>
              <w:spacing w:after="0"/>
            </w:pPr>
          </w:p>
        </w:tc>
      </w:tr>
      <w:tr w:rsidR="00A4263A" w:rsidTr="54C33285" w14:paraId="3D957E60" w14:textId="77777777">
        <w:trPr>
          <w:jc w:val="center"/>
        </w:trPr>
        <w:tc>
          <w:tcPr>
            <w:tcW w:w="5102" w:type="dxa"/>
            <w:tcMar/>
          </w:tcPr>
          <w:p w:rsidR="00A4263A" w:rsidP="54C33285" w:rsidRDefault="00DD041C" w14:paraId="0EC76CE8" w14:textId="154E2551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4C9E647C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Is access based on projects, teams, or workspaces?</w:t>
            </w:r>
          </w:p>
        </w:tc>
        <w:tc>
          <w:tcPr>
            <w:tcW w:w="1701" w:type="dxa"/>
            <w:tcMar/>
          </w:tcPr>
          <w:p w:rsidR="00A4263A" w:rsidRDefault="00A4263A" w14:paraId="13A9C18D" w14:textId="77777777">
            <w:pPr>
              <w:spacing w:after="0"/>
            </w:pPr>
          </w:p>
        </w:tc>
        <w:tc>
          <w:tcPr>
            <w:tcW w:w="2835" w:type="dxa"/>
            <w:tcMar/>
          </w:tcPr>
          <w:p w:rsidR="00A4263A" w:rsidRDefault="00A4263A" w14:paraId="7272EA5A" w14:textId="77777777">
            <w:pPr>
              <w:spacing w:after="0"/>
            </w:pPr>
          </w:p>
        </w:tc>
      </w:tr>
      <w:tr w:rsidR="00A4263A" w:rsidTr="54C33285" w14:paraId="3EC98EE4" w14:textId="77777777">
        <w:trPr>
          <w:jc w:val="center"/>
        </w:trPr>
        <w:tc>
          <w:tcPr>
            <w:tcW w:w="5102" w:type="dxa"/>
            <w:tcMar/>
          </w:tcPr>
          <w:p w:rsidR="00A4263A" w:rsidP="54C33285" w:rsidRDefault="00DD041C" w14:paraId="2B1DF022" w14:textId="39D54458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4C9E647C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Are there profiles or permission sets?</w:t>
            </w:r>
          </w:p>
        </w:tc>
        <w:tc>
          <w:tcPr>
            <w:tcW w:w="1701" w:type="dxa"/>
            <w:tcMar/>
          </w:tcPr>
          <w:p w:rsidR="00A4263A" w:rsidRDefault="00A4263A" w14:paraId="3692183A" w14:textId="77777777">
            <w:pPr>
              <w:spacing w:after="0"/>
            </w:pPr>
          </w:p>
        </w:tc>
        <w:tc>
          <w:tcPr>
            <w:tcW w:w="2835" w:type="dxa"/>
            <w:tcMar/>
          </w:tcPr>
          <w:p w:rsidR="00A4263A" w:rsidRDefault="00A4263A" w14:paraId="1DB834AD" w14:textId="77777777">
            <w:pPr>
              <w:spacing w:after="0"/>
            </w:pPr>
          </w:p>
        </w:tc>
      </w:tr>
      <w:tr w:rsidR="00A4263A" w:rsidTr="54C33285" w14:paraId="198D5A91" w14:textId="77777777">
        <w:trPr>
          <w:jc w:val="center"/>
        </w:trPr>
        <w:tc>
          <w:tcPr>
            <w:tcW w:w="5102" w:type="dxa"/>
            <w:tcMar/>
          </w:tcPr>
          <w:p w:rsidR="00A4263A" w:rsidP="54C33285" w:rsidRDefault="00DD041C" w14:paraId="557B8397" w14:textId="049F1213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4C9E647C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Can access have an expiration date?</w:t>
            </w:r>
          </w:p>
        </w:tc>
        <w:tc>
          <w:tcPr>
            <w:tcW w:w="1701" w:type="dxa"/>
            <w:tcMar/>
          </w:tcPr>
          <w:p w:rsidR="00A4263A" w:rsidRDefault="00A4263A" w14:paraId="7E740B9F" w14:textId="77777777">
            <w:pPr>
              <w:spacing w:after="0"/>
            </w:pPr>
          </w:p>
        </w:tc>
        <w:tc>
          <w:tcPr>
            <w:tcW w:w="2835" w:type="dxa"/>
            <w:tcMar/>
          </w:tcPr>
          <w:p w:rsidR="00A4263A" w:rsidRDefault="00A4263A" w14:paraId="44EED5D0" w14:textId="77777777">
            <w:pPr>
              <w:spacing w:after="0"/>
            </w:pPr>
          </w:p>
        </w:tc>
      </w:tr>
      <w:tr w:rsidR="00A4263A" w:rsidTr="54C33285" w14:paraId="72136D7C" w14:textId="77777777">
        <w:trPr>
          <w:jc w:val="center"/>
        </w:trPr>
        <w:tc>
          <w:tcPr>
            <w:tcW w:w="5102" w:type="dxa"/>
            <w:tcMar/>
          </w:tcPr>
          <w:p w:rsidR="00A4263A" w:rsidP="54C33285" w:rsidRDefault="00DD041C" w14:paraId="5ED82386" w14:textId="798E90E6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4C9E647C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Can access be modified?</w:t>
            </w:r>
          </w:p>
        </w:tc>
        <w:tc>
          <w:tcPr>
            <w:tcW w:w="1701" w:type="dxa"/>
            <w:tcMar/>
          </w:tcPr>
          <w:p w:rsidR="00A4263A" w:rsidRDefault="00A4263A" w14:paraId="24D7A406" w14:textId="77777777">
            <w:pPr>
              <w:spacing w:after="0"/>
            </w:pPr>
          </w:p>
        </w:tc>
        <w:tc>
          <w:tcPr>
            <w:tcW w:w="2835" w:type="dxa"/>
            <w:tcMar/>
          </w:tcPr>
          <w:p w:rsidR="00A4263A" w:rsidRDefault="00A4263A" w14:paraId="7FBC3392" w14:textId="77777777">
            <w:pPr>
              <w:spacing w:after="0"/>
            </w:pPr>
          </w:p>
        </w:tc>
      </w:tr>
      <w:tr w:rsidR="00A4263A" w:rsidTr="54C33285" w14:paraId="496DD91C" w14:textId="77777777">
        <w:trPr>
          <w:jc w:val="center"/>
        </w:trPr>
        <w:tc>
          <w:tcPr>
            <w:tcW w:w="5102" w:type="dxa"/>
            <w:tcMar/>
          </w:tcPr>
          <w:p w:rsidR="00A4263A" w:rsidP="54C33285" w:rsidRDefault="00DD041C" w14:paraId="6E5C1B37" w14:textId="684D6602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4C9E647C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Can a user hold multiple roles at once?</w:t>
            </w:r>
          </w:p>
        </w:tc>
        <w:tc>
          <w:tcPr>
            <w:tcW w:w="1701" w:type="dxa"/>
            <w:tcMar/>
          </w:tcPr>
          <w:p w:rsidR="00A4263A" w:rsidRDefault="00A4263A" w14:paraId="5E8CFFD8" w14:textId="77777777">
            <w:pPr>
              <w:spacing w:after="0"/>
            </w:pPr>
          </w:p>
        </w:tc>
        <w:tc>
          <w:tcPr>
            <w:tcW w:w="2835" w:type="dxa"/>
            <w:tcMar/>
          </w:tcPr>
          <w:p w:rsidR="00A4263A" w:rsidRDefault="00A4263A" w14:paraId="623FECD7" w14:textId="77777777">
            <w:pPr>
              <w:spacing w:after="0"/>
            </w:pPr>
          </w:p>
        </w:tc>
      </w:tr>
      <w:tr w:rsidR="00A4263A" w:rsidTr="54C33285" w14:paraId="03B32941" w14:textId="77777777">
        <w:trPr>
          <w:jc w:val="center"/>
        </w:trPr>
        <w:tc>
          <w:tcPr>
            <w:tcW w:w="5102" w:type="dxa"/>
            <w:tcMar/>
          </w:tcPr>
          <w:p w:rsidR="00A4263A" w:rsidP="54C33285" w:rsidRDefault="00DD041C" w14:paraId="162EDB52" w14:textId="11A6DDBA">
            <w:pPr>
              <w:pStyle w:val="Normalny"/>
              <w:spacing w:after="0"/>
            </w:pPr>
            <w:r w:rsidRPr="54C33285" w:rsidR="4C9E647C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Are there licensing limitations?</w:t>
            </w:r>
          </w:p>
        </w:tc>
        <w:tc>
          <w:tcPr>
            <w:tcW w:w="1701" w:type="dxa"/>
            <w:tcMar/>
          </w:tcPr>
          <w:p w:rsidR="00A4263A" w:rsidRDefault="00A4263A" w14:paraId="1EA08B98" w14:textId="77777777">
            <w:pPr>
              <w:spacing w:after="0"/>
            </w:pPr>
          </w:p>
        </w:tc>
        <w:tc>
          <w:tcPr>
            <w:tcW w:w="2835" w:type="dxa"/>
            <w:tcMar/>
          </w:tcPr>
          <w:p w:rsidR="00A4263A" w:rsidRDefault="00A4263A" w14:paraId="1017FF8B" w14:textId="77777777">
            <w:pPr>
              <w:spacing w:after="0"/>
            </w:pPr>
          </w:p>
        </w:tc>
      </w:tr>
    </w:tbl>
    <w:p w:rsidR="00A4263A" w:rsidRDefault="00A4263A" w14:paraId="0B42471B" w14:textId="77777777"/>
    <w:p w:rsidR="00A4263A" w:rsidP="54C33285" w:rsidRDefault="00DD041C" w14:paraId="08AE9BE5" w14:textId="6DEC22E9">
      <w:pPr>
        <w:pStyle w:val="Nagwek1"/>
        <w:suppressLineNumbers w:val="0"/>
        <w:bidi w:val="0"/>
        <w:spacing w:before="480" w:beforeAutospacing="off" w:after="0" w:afterAutospacing="off" w:line="276" w:lineRule="auto"/>
        <w:ind w:left="0" w:right="0"/>
        <w:jc w:val="left"/>
      </w:pPr>
      <w:r w:rsidR="00DD041C">
        <w:rPr/>
        <w:t xml:space="preserve">3. </w:t>
      </w:r>
      <w:r w:rsidR="78685565">
        <w:rPr/>
        <w:t>Technical interface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69"/>
        <w:gridCol w:w="1701"/>
        <w:gridCol w:w="2268"/>
      </w:tblGrid>
      <w:tr w:rsidR="00A4263A" w:rsidTr="54C33285" w14:paraId="4BBC4702" w14:textId="77777777">
        <w:trPr>
          <w:jc w:val="center"/>
        </w:trPr>
        <w:tc>
          <w:tcPr>
            <w:tcW w:w="5669" w:type="dxa"/>
            <w:shd w:val="clear" w:color="auto" w:fill="1F4E79"/>
            <w:tcMar/>
          </w:tcPr>
          <w:p w:rsidR="00A4263A" w:rsidP="54C33285" w:rsidRDefault="00DD041C" w14:paraId="2D9F65CD" w14:textId="4D3757EA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C33285" w:rsidR="542E3A9A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Question</w:t>
            </w:r>
          </w:p>
        </w:tc>
        <w:tc>
          <w:tcPr>
            <w:tcW w:w="1701" w:type="dxa"/>
            <w:shd w:val="clear" w:color="auto" w:fill="1F4E79"/>
            <w:tcMar/>
          </w:tcPr>
          <w:p w:rsidR="00A4263A" w:rsidP="54C33285" w:rsidRDefault="00DD041C" w14:paraId="5711397F" w14:textId="7C7B417A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C33285" w:rsidR="2C5D1947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Answer</w:t>
            </w:r>
          </w:p>
        </w:tc>
        <w:tc>
          <w:tcPr>
            <w:tcW w:w="2268" w:type="dxa"/>
            <w:shd w:val="clear" w:color="auto" w:fill="1F4E79"/>
            <w:tcMar/>
          </w:tcPr>
          <w:p w:rsidR="00A4263A" w:rsidRDefault="00DD041C" w14:paraId="4AD796AD" w14:textId="453EDA37">
            <w:pPr>
              <w:spacing w:after="0"/>
            </w:pPr>
            <w:r w:rsidRPr="54C33285" w:rsidR="7749DA68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C</w:t>
            </w:r>
            <w:r w:rsidRPr="54C33285" w:rsidR="00DD041C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om</w:t>
            </w:r>
            <w:r w:rsidRPr="54C33285" w:rsidR="71CE90E5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m</w:t>
            </w:r>
            <w:r w:rsidRPr="54C33285" w:rsidR="00DD041C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ent</w:t>
            </w:r>
          </w:p>
        </w:tc>
      </w:tr>
      <w:tr w:rsidR="00A4263A" w:rsidTr="54C33285" w14:paraId="702546D2" w14:textId="77777777">
        <w:trPr>
          <w:jc w:val="center"/>
        </w:trPr>
        <w:tc>
          <w:tcPr>
            <w:tcW w:w="5669" w:type="dxa"/>
            <w:tcMar/>
          </w:tcPr>
          <w:p w:rsidR="00A4263A" w:rsidP="54C33285" w:rsidRDefault="00DD041C" w14:paraId="10FD019A" w14:textId="2AB4B897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11773AE6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Does the application have an official administrative API?</w:t>
            </w:r>
          </w:p>
        </w:tc>
        <w:tc>
          <w:tcPr>
            <w:tcW w:w="1701" w:type="dxa"/>
            <w:tcMar/>
          </w:tcPr>
          <w:p w:rsidR="00A4263A" w:rsidRDefault="00A4263A" w14:paraId="55333DAC" w14:textId="77777777">
            <w:pPr>
              <w:spacing w:after="0"/>
            </w:pPr>
          </w:p>
        </w:tc>
        <w:tc>
          <w:tcPr>
            <w:tcW w:w="2268" w:type="dxa"/>
            <w:tcMar/>
          </w:tcPr>
          <w:p w:rsidR="00A4263A" w:rsidRDefault="00A4263A" w14:paraId="29D1C953" w14:textId="77777777">
            <w:pPr>
              <w:spacing w:after="0"/>
            </w:pPr>
          </w:p>
        </w:tc>
      </w:tr>
      <w:tr w:rsidR="00A4263A" w:rsidTr="54C33285" w14:paraId="7C1CB4BB" w14:textId="77777777">
        <w:trPr>
          <w:jc w:val="center"/>
        </w:trPr>
        <w:tc>
          <w:tcPr>
            <w:tcW w:w="5669" w:type="dxa"/>
            <w:tcMar/>
          </w:tcPr>
          <w:p w:rsidR="00A4263A" w:rsidP="54C33285" w:rsidRDefault="00DD041C" w14:paraId="611AE60A" w14:textId="473E18D4">
            <w:pPr>
              <w:pStyle w:val="Normalny"/>
              <w:spacing w:after="0"/>
            </w:pPr>
            <w:r w:rsidRPr="54C33285" w:rsidR="11773AE6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Does the API allow adding a user to a role, group, team, project, or resource?</w:t>
            </w:r>
          </w:p>
        </w:tc>
        <w:tc>
          <w:tcPr>
            <w:tcW w:w="1701" w:type="dxa"/>
            <w:tcMar/>
          </w:tcPr>
          <w:p w:rsidR="00A4263A" w:rsidRDefault="00A4263A" w14:paraId="5FF8024B" w14:textId="77777777">
            <w:pPr>
              <w:spacing w:after="0"/>
            </w:pPr>
          </w:p>
        </w:tc>
        <w:tc>
          <w:tcPr>
            <w:tcW w:w="2268" w:type="dxa"/>
            <w:tcMar/>
          </w:tcPr>
          <w:p w:rsidR="00A4263A" w:rsidRDefault="00A4263A" w14:paraId="487CF054" w14:textId="77777777">
            <w:pPr>
              <w:spacing w:after="0"/>
            </w:pPr>
          </w:p>
        </w:tc>
      </w:tr>
      <w:tr w:rsidR="00A4263A" w:rsidTr="54C33285" w14:paraId="208C5E03" w14:textId="77777777">
        <w:trPr>
          <w:jc w:val="center"/>
        </w:trPr>
        <w:tc>
          <w:tcPr>
            <w:tcW w:w="5669" w:type="dxa"/>
            <w:tcMar/>
          </w:tcPr>
          <w:p w:rsidR="00A4263A" w:rsidP="54C33285" w:rsidRDefault="00DD041C" w14:paraId="744E718D" w14:textId="78C08566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11773AE6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Does the API allow removing a user from a role, group, team, project, or resource?</w:t>
            </w:r>
          </w:p>
        </w:tc>
        <w:tc>
          <w:tcPr>
            <w:tcW w:w="1701" w:type="dxa"/>
            <w:tcMar/>
          </w:tcPr>
          <w:p w:rsidR="00A4263A" w:rsidRDefault="00A4263A" w14:paraId="006725BD" w14:textId="77777777">
            <w:pPr>
              <w:spacing w:after="0"/>
            </w:pPr>
          </w:p>
        </w:tc>
        <w:tc>
          <w:tcPr>
            <w:tcW w:w="2268" w:type="dxa"/>
            <w:tcMar/>
          </w:tcPr>
          <w:p w:rsidR="00A4263A" w:rsidRDefault="00A4263A" w14:paraId="101F6C59" w14:textId="77777777">
            <w:pPr>
              <w:spacing w:after="0"/>
            </w:pPr>
          </w:p>
        </w:tc>
      </w:tr>
      <w:tr w:rsidR="00A4263A" w:rsidTr="54C33285" w14:paraId="7D39FF3B" w14:textId="77777777">
        <w:trPr>
          <w:jc w:val="center"/>
        </w:trPr>
        <w:tc>
          <w:tcPr>
            <w:tcW w:w="5669" w:type="dxa"/>
            <w:tcMar/>
          </w:tcPr>
          <w:p w:rsidR="00A4263A" w:rsidP="54C33285" w:rsidRDefault="00DD041C" w14:paraId="43FF6C77" w14:textId="2C019745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11773AE6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Does the API allow modifying the access level?</w:t>
            </w:r>
          </w:p>
        </w:tc>
        <w:tc>
          <w:tcPr>
            <w:tcW w:w="1701" w:type="dxa"/>
            <w:tcMar/>
          </w:tcPr>
          <w:p w:rsidR="00A4263A" w:rsidRDefault="00A4263A" w14:paraId="38F0F94E" w14:textId="77777777">
            <w:pPr>
              <w:spacing w:after="0"/>
            </w:pPr>
          </w:p>
        </w:tc>
        <w:tc>
          <w:tcPr>
            <w:tcW w:w="2268" w:type="dxa"/>
            <w:tcMar/>
          </w:tcPr>
          <w:p w:rsidR="00A4263A" w:rsidRDefault="00A4263A" w14:paraId="0F990AA4" w14:textId="77777777">
            <w:pPr>
              <w:spacing w:after="0"/>
            </w:pPr>
          </w:p>
        </w:tc>
      </w:tr>
      <w:tr w:rsidR="00A4263A" w:rsidTr="54C33285" w14:paraId="28A60E22" w14:textId="77777777">
        <w:trPr>
          <w:jc w:val="center"/>
        </w:trPr>
        <w:tc>
          <w:tcPr>
            <w:tcW w:w="5669" w:type="dxa"/>
            <w:tcMar/>
          </w:tcPr>
          <w:p w:rsidR="00A4263A" w:rsidP="54C33285" w:rsidRDefault="00DD041C" w14:paraId="3501697A" w14:textId="229FC378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11773AE6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Does the API allow reading the current access state?</w:t>
            </w:r>
          </w:p>
        </w:tc>
        <w:tc>
          <w:tcPr>
            <w:tcW w:w="1701" w:type="dxa"/>
            <w:tcMar/>
          </w:tcPr>
          <w:p w:rsidR="00A4263A" w:rsidRDefault="00A4263A" w14:paraId="12384EA8" w14:textId="77777777">
            <w:pPr>
              <w:spacing w:after="0"/>
            </w:pPr>
          </w:p>
        </w:tc>
        <w:tc>
          <w:tcPr>
            <w:tcW w:w="2268" w:type="dxa"/>
            <w:tcMar/>
          </w:tcPr>
          <w:p w:rsidR="00A4263A" w:rsidRDefault="00A4263A" w14:paraId="152E34A3" w14:textId="77777777">
            <w:pPr>
              <w:spacing w:after="0"/>
            </w:pPr>
          </w:p>
        </w:tc>
      </w:tr>
      <w:tr w:rsidR="00A4263A" w:rsidTr="54C33285" w14:paraId="658B5AB1" w14:textId="77777777">
        <w:trPr>
          <w:jc w:val="center"/>
        </w:trPr>
        <w:tc>
          <w:tcPr>
            <w:tcW w:w="5669" w:type="dxa"/>
            <w:tcMar/>
          </w:tcPr>
          <w:p w:rsidR="00A4263A" w:rsidP="54C33285" w:rsidRDefault="00DD041C" w14:paraId="0578FBAE" w14:textId="6C943B13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11773AE6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Is there a stable user identifier compatible with sara.next?</w:t>
            </w:r>
          </w:p>
        </w:tc>
        <w:tc>
          <w:tcPr>
            <w:tcW w:w="1701" w:type="dxa"/>
            <w:tcMar/>
          </w:tcPr>
          <w:p w:rsidR="00A4263A" w:rsidRDefault="00A4263A" w14:paraId="0D5C0713" w14:textId="77777777">
            <w:pPr>
              <w:spacing w:after="0"/>
            </w:pPr>
          </w:p>
        </w:tc>
        <w:tc>
          <w:tcPr>
            <w:tcW w:w="2268" w:type="dxa"/>
            <w:tcMar/>
          </w:tcPr>
          <w:p w:rsidR="00A4263A" w:rsidRDefault="00A4263A" w14:paraId="1E88149C" w14:textId="77777777">
            <w:pPr>
              <w:spacing w:after="0"/>
            </w:pPr>
          </w:p>
        </w:tc>
      </w:tr>
      <w:tr w:rsidR="00A4263A" w:rsidTr="54C33285" w14:paraId="20AB2A45" w14:textId="77777777">
        <w:trPr>
          <w:jc w:val="center"/>
        </w:trPr>
        <w:tc>
          <w:tcPr>
            <w:tcW w:w="5669" w:type="dxa"/>
            <w:tcMar/>
          </w:tcPr>
          <w:p w:rsidR="00A4263A" w:rsidP="54C33285" w:rsidRDefault="00DD041C" w14:paraId="2E233715" w14:textId="7D066C66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11773AE6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Is</w:t>
            </w:r>
            <w:r w:rsidRPr="54C33285" w:rsidR="11773AE6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 xml:space="preserve"> there a stable identifier for the role/group/resource?</w:t>
            </w:r>
          </w:p>
        </w:tc>
        <w:tc>
          <w:tcPr>
            <w:tcW w:w="1701" w:type="dxa"/>
            <w:tcMar/>
          </w:tcPr>
          <w:p w:rsidR="00A4263A" w:rsidRDefault="00A4263A" w14:paraId="1804E0FF" w14:textId="77777777">
            <w:pPr>
              <w:spacing w:after="0"/>
            </w:pPr>
          </w:p>
        </w:tc>
        <w:tc>
          <w:tcPr>
            <w:tcW w:w="2268" w:type="dxa"/>
            <w:tcMar/>
          </w:tcPr>
          <w:p w:rsidR="00A4263A" w:rsidRDefault="00A4263A" w14:paraId="0E384B3D" w14:textId="77777777">
            <w:pPr>
              <w:spacing w:after="0"/>
            </w:pPr>
          </w:p>
        </w:tc>
      </w:tr>
      <w:tr w:rsidR="00A4263A" w:rsidTr="54C33285" w14:paraId="5899C973" w14:textId="77777777">
        <w:trPr>
          <w:jc w:val="center"/>
        </w:trPr>
        <w:tc>
          <w:tcPr>
            <w:tcW w:w="5669" w:type="dxa"/>
            <w:tcMar/>
          </w:tcPr>
          <w:p w:rsidR="00A4263A" w:rsidP="54C33285" w:rsidRDefault="00DD041C" w14:paraId="61815B00" w14:textId="33BF6D11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11773AE6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Is there a test environment?</w:t>
            </w:r>
          </w:p>
        </w:tc>
        <w:tc>
          <w:tcPr>
            <w:tcW w:w="1701" w:type="dxa"/>
            <w:tcMar/>
          </w:tcPr>
          <w:p w:rsidR="00A4263A" w:rsidRDefault="00A4263A" w14:paraId="3A8D0935" w14:textId="77777777">
            <w:pPr>
              <w:spacing w:after="0"/>
            </w:pPr>
          </w:p>
        </w:tc>
        <w:tc>
          <w:tcPr>
            <w:tcW w:w="2268" w:type="dxa"/>
            <w:tcMar/>
          </w:tcPr>
          <w:p w:rsidR="00A4263A" w:rsidRDefault="00A4263A" w14:paraId="4FA719E8" w14:textId="77777777">
            <w:pPr>
              <w:spacing w:after="0"/>
            </w:pPr>
          </w:p>
        </w:tc>
      </w:tr>
      <w:tr w:rsidR="00A4263A" w:rsidTr="54C33285" w14:paraId="5F7BB81E" w14:textId="77777777">
        <w:trPr>
          <w:jc w:val="center"/>
        </w:trPr>
        <w:tc>
          <w:tcPr>
            <w:tcW w:w="5669" w:type="dxa"/>
            <w:tcMar/>
          </w:tcPr>
          <w:p w:rsidR="00A4263A" w:rsidP="54C33285" w:rsidRDefault="00DD041C" w14:paraId="1ED21766" w14:textId="1B10E9D1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11773AE6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Can a technical account be created with a minimal set of permissions?</w:t>
            </w:r>
          </w:p>
        </w:tc>
        <w:tc>
          <w:tcPr>
            <w:tcW w:w="1701" w:type="dxa"/>
            <w:tcMar/>
          </w:tcPr>
          <w:p w:rsidR="00A4263A" w:rsidRDefault="00A4263A" w14:paraId="7CD856A1" w14:textId="77777777">
            <w:pPr>
              <w:spacing w:after="0"/>
            </w:pPr>
          </w:p>
        </w:tc>
        <w:tc>
          <w:tcPr>
            <w:tcW w:w="2268" w:type="dxa"/>
            <w:tcMar/>
          </w:tcPr>
          <w:p w:rsidR="00A4263A" w:rsidRDefault="00A4263A" w14:paraId="12804FA2" w14:textId="77777777">
            <w:pPr>
              <w:spacing w:after="0"/>
            </w:pPr>
          </w:p>
        </w:tc>
      </w:tr>
      <w:tr w:rsidR="00A4263A" w:rsidTr="54C33285" w14:paraId="4602C169" w14:textId="77777777">
        <w:trPr>
          <w:jc w:val="center"/>
        </w:trPr>
        <w:tc>
          <w:tcPr>
            <w:tcW w:w="5669" w:type="dxa"/>
            <w:tcMar/>
          </w:tcPr>
          <w:p w:rsidR="00A4263A" w:rsidP="54C33285" w:rsidRDefault="00DD041C" w14:paraId="28532E91" w14:textId="364D8643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11773AE6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Are the API limits / rate limits known?</w:t>
            </w:r>
          </w:p>
        </w:tc>
        <w:tc>
          <w:tcPr>
            <w:tcW w:w="1701" w:type="dxa"/>
            <w:tcMar/>
          </w:tcPr>
          <w:p w:rsidR="00A4263A" w:rsidRDefault="00A4263A" w14:paraId="1A2E3816" w14:textId="77777777">
            <w:pPr>
              <w:spacing w:after="0"/>
            </w:pPr>
          </w:p>
        </w:tc>
        <w:tc>
          <w:tcPr>
            <w:tcW w:w="2268" w:type="dxa"/>
            <w:tcMar/>
          </w:tcPr>
          <w:p w:rsidR="00A4263A" w:rsidRDefault="00A4263A" w14:paraId="7A2A5B70" w14:textId="77777777">
            <w:pPr>
              <w:spacing w:after="0"/>
            </w:pPr>
          </w:p>
        </w:tc>
      </w:tr>
      <w:tr w:rsidR="00A4263A" w:rsidTr="54C33285" w14:paraId="7AD8F915" w14:textId="77777777">
        <w:trPr>
          <w:jc w:val="center"/>
        </w:trPr>
        <w:tc>
          <w:tcPr>
            <w:tcW w:w="5669" w:type="dxa"/>
            <w:tcMar/>
          </w:tcPr>
          <w:p w:rsidR="00A4263A" w:rsidP="54C33285" w:rsidRDefault="00DD041C" w14:paraId="72C2BE5F" w14:textId="4723D75C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11773AE6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Does the API return unambiguous error codes?</w:t>
            </w:r>
          </w:p>
        </w:tc>
        <w:tc>
          <w:tcPr>
            <w:tcW w:w="1701" w:type="dxa"/>
            <w:tcMar/>
          </w:tcPr>
          <w:p w:rsidR="00A4263A" w:rsidRDefault="00A4263A" w14:paraId="340E2B90" w14:textId="77777777">
            <w:pPr>
              <w:spacing w:after="0"/>
            </w:pPr>
          </w:p>
        </w:tc>
        <w:tc>
          <w:tcPr>
            <w:tcW w:w="2268" w:type="dxa"/>
            <w:tcMar/>
          </w:tcPr>
          <w:p w:rsidR="00A4263A" w:rsidRDefault="00A4263A" w14:paraId="1EAA0044" w14:textId="77777777">
            <w:pPr>
              <w:spacing w:after="0"/>
            </w:pPr>
          </w:p>
        </w:tc>
      </w:tr>
      <w:tr w:rsidR="00A4263A" w:rsidTr="54C33285" w14:paraId="43891BF7" w14:textId="77777777">
        <w:trPr>
          <w:jc w:val="center"/>
        </w:trPr>
        <w:tc>
          <w:tcPr>
            <w:tcW w:w="5669" w:type="dxa"/>
            <w:tcMar/>
          </w:tcPr>
          <w:p w:rsidR="00A4263A" w:rsidP="54C33285" w:rsidRDefault="00DD041C" w14:paraId="70D8864C" w14:textId="782A9CF8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11773AE6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Is the operation idempotent, or can it be safely retried?</w:t>
            </w:r>
          </w:p>
        </w:tc>
        <w:tc>
          <w:tcPr>
            <w:tcW w:w="1701" w:type="dxa"/>
            <w:tcMar/>
          </w:tcPr>
          <w:p w:rsidR="00A4263A" w:rsidRDefault="00A4263A" w14:paraId="3DA51290" w14:textId="77777777">
            <w:pPr>
              <w:spacing w:after="0"/>
            </w:pPr>
          </w:p>
        </w:tc>
        <w:tc>
          <w:tcPr>
            <w:tcW w:w="2268" w:type="dxa"/>
            <w:tcMar/>
          </w:tcPr>
          <w:p w:rsidR="00A4263A" w:rsidRDefault="00A4263A" w14:paraId="00C5E905" w14:textId="77777777">
            <w:pPr>
              <w:spacing w:after="0"/>
            </w:pPr>
          </w:p>
        </w:tc>
      </w:tr>
      <w:tr w:rsidR="00A4263A" w:rsidTr="54C33285" w14:paraId="4FC8B327" w14:textId="77777777">
        <w:trPr>
          <w:jc w:val="center"/>
        </w:trPr>
        <w:tc>
          <w:tcPr>
            <w:tcW w:w="5669" w:type="dxa"/>
            <w:tcMar/>
          </w:tcPr>
          <w:p w:rsidR="00A4263A" w:rsidP="54C33285" w:rsidRDefault="00DD041C" w14:paraId="7E02A094" w14:textId="0AE2CB19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11773AE6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Can the operation result be confirmed with a verification script?</w:t>
            </w:r>
          </w:p>
        </w:tc>
        <w:tc>
          <w:tcPr>
            <w:tcW w:w="1701" w:type="dxa"/>
            <w:tcMar/>
          </w:tcPr>
          <w:p w:rsidR="00A4263A" w:rsidRDefault="00A4263A" w14:paraId="45D74EDE" w14:textId="77777777">
            <w:pPr>
              <w:spacing w:after="0"/>
            </w:pPr>
          </w:p>
        </w:tc>
        <w:tc>
          <w:tcPr>
            <w:tcW w:w="2268" w:type="dxa"/>
            <w:tcMar/>
          </w:tcPr>
          <w:p w:rsidR="00A4263A" w:rsidRDefault="00A4263A" w14:paraId="6FF97349" w14:textId="77777777">
            <w:pPr>
              <w:spacing w:after="0"/>
            </w:pPr>
          </w:p>
        </w:tc>
      </w:tr>
      <w:tr w:rsidR="00A4263A" w:rsidTr="54C33285" w14:paraId="23030AA2" w14:textId="77777777">
        <w:trPr>
          <w:jc w:val="center"/>
        </w:trPr>
        <w:tc>
          <w:tcPr>
            <w:tcW w:w="5669" w:type="dxa"/>
            <w:tcMar/>
          </w:tcPr>
          <w:p w:rsidR="00A4263A" w:rsidP="54C33285" w:rsidRDefault="00DD041C" w14:paraId="618DADEA" w14:textId="4D00E8DA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11773AE6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Does the client permit automatic implementation in this system?</w:t>
            </w:r>
          </w:p>
        </w:tc>
        <w:tc>
          <w:tcPr>
            <w:tcW w:w="1701" w:type="dxa"/>
            <w:tcMar/>
          </w:tcPr>
          <w:p w:rsidR="00A4263A" w:rsidRDefault="00A4263A" w14:paraId="1355E68B" w14:textId="77777777">
            <w:pPr>
              <w:spacing w:after="0"/>
            </w:pPr>
          </w:p>
        </w:tc>
        <w:tc>
          <w:tcPr>
            <w:tcW w:w="2268" w:type="dxa"/>
            <w:tcMar/>
          </w:tcPr>
          <w:p w:rsidR="00A4263A" w:rsidRDefault="00A4263A" w14:paraId="617A11A0" w14:textId="77777777">
            <w:pPr>
              <w:spacing w:after="0"/>
            </w:pPr>
          </w:p>
        </w:tc>
      </w:tr>
      <w:tr w:rsidR="00A4263A" w:rsidTr="54C33285" w14:paraId="0497FFF4" w14:textId="77777777">
        <w:trPr>
          <w:jc w:val="center"/>
        </w:trPr>
        <w:tc>
          <w:tcPr>
            <w:tcW w:w="5669" w:type="dxa"/>
            <w:tcMar/>
          </w:tcPr>
          <w:p w:rsidR="00A4263A" w:rsidP="54C33285" w:rsidRDefault="00DD041C" w14:paraId="46BBA4B8" w14:textId="1F7DCC52">
            <w:pPr>
              <w:pStyle w:val="Normalny"/>
              <w:spacing w:after="0"/>
            </w:pPr>
            <w:r w:rsidRPr="54C33285" w:rsidR="11773AE6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Can credentials be stored and rotated securely?</w:t>
            </w:r>
          </w:p>
        </w:tc>
        <w:tc>
          <w:tcPr>
            <w:tcW w:w="1701" w:type="dxa"/>
            <w:tcMar/>
          </w:tcPr>
          <w:p w:rsidR="00A4263A" w:rsidRDefault="00A4263A" w14:paraId="27AB05B4" w14:textId="77777777">
            <w:pPr>
              <w:spacing w:after="0"/>
            </w:pPr>
          </w:p>
        </w:tc>
        <w:tc>
          <w:tcPr>
            <w:tcW w:w="2268" w:type="dxa"/>
            <w:tcMar/>
          </w:tcPr>
          <w:p w:rsidR="00A4263A" w:rsidRDefault="00A4263A" w14:paraId="6706A294" w14:textId="77777777">
            <w:pPr>
              <w:spacing w:after="0"/>
            </w:pPr>
          </w:p>
        </w:tc>
      </w:tr>
    </w:tbl>
    <w:p w:rsidR="00A4263A" w:rsidRDefault="00A4263A" w14:paraId="5642F49A" w14:textId="77777777"/>
    <w:p w:rsidR="00A4263A" w:rsidRDefault="00DD041C" w14:paraId="61AEA44A" w14:textId="4AE7589C">
      <w:pPr>
        <w:pStyle w:val="Nagwek1"/>
      </w:pPr>
      <w:r w:rsidR="00DD041C">
        <w:rPr/>
        <w:t xml:space="preserve">4. </w:t>
      </w:r>
      <w:r w:rsidR="00D7CB9B">
        <w:rPr/>
        <w:t>R</w:t>
      </w:r>
      <w:r w:rsidR="00DD041C">
        <w:rPr/>
        <w:t>e</w:t>
      </w:r>
      <w:r w:rsidR="17F6B19D">
        <w:rPr/>
        <w:t xml:space="preserve">commended </w:t>
      </w:r>
      <w:r w:rsidR="004679A0">
        <w:rPr/>
        <w:t>s</w:t>
      </w:r>
      <w:r w:rsidR="00DD041C">
        <w:rPr/>
        <w:t>ara</w:t>
      </w:r>
      <w:r w:rsidR="004679A0">
        <w:rPr/>
        <w:t>.n</w:t>
      </w:r>
      <w:r w:rsidR="00DD041C">
        <w:rPr/>
        <w:t>ext</w:t>
      </w:r>
      <w:r w:rsidR="1B7BDFD9">
        <w:rPr/>
        <w:t xml:space="preserve"> integration level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1701"/>
        <w:gridCol w:w="3402"/>
      </w:tblGrid>
      <w:tr w:rsidR="00A4263A" w:rsidTr="54C33285" w14:paraId="7750FEEF" w14:textId="77777777">
        <w:trPr>
          <w:jc w:val="center"/>
        </w:trPr>
        <w:tc>
          <w:tcPr>
            <w:tcW w:w="4535" w:type="dxa"/>
            <w:shd w:val="clear" w:color="auto" w:fill="1F4E79"/>
            <w:tcMar/>
          </w:tcPr>
          <w:p w:rsidR="00A4263A" w:rsidP="54C33285" w:rsidRDefault="00DD041C" w14:paraId="03E19DC0" w14:textId="15A84D05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C33285" w:rsidR="796AFB37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Level</w:t>
            </w:r>
          </w:p>
        </w:tc>
        <w:tc>
          <w:tcPr>
            <w:tcW w:w="1701" w:type="dxa"/>
            <w:shd w:val="clear" w:color="auto" w:fill="1F4E79"/>
            <w:tcMar/>
          </w:tcPr>
          <w:p w:rsidR="00A4263A" w:rsidP="54C33285" w:rsidRDefault="00DD041C" w14:paraId="016D93B0" w14:textId="7880813E">
            <w:pPr>
              <w:spacing w:after="0"/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</w:pPr>
            <w:r w:rsidRPr="54C33285" w:rsidR="380D4B38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M</w:t>
            </w:r>
            <w:r w:rsidRPr="54C33285" w:rsidR="00DD041C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a</w:t>
            </w:r>
            <w:r w:rsidRPr="54C33285" w:rsidR="41240259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rk</w:t>
            </w:r>
          </w:p>
        </w:tc>
        <w:tc>
          <w:tcPr>
            <w:tcW w:w="3402" w:type="dxa"/>
            <w:shd w:val="clear" w:color="auto" w:fill="1F4E79"/>
            <w:tcMar/>
          </w:tcPr>
          <w:p w:rsidR="00A4263A" w:rsidP="54C33285" w:rsidRDefault="00DD041C" w14:paraId="63C77E9B" w14:textId="29D6234D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C33285" w:rsidR="3CF2C3A8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Rationale</w:t>
            </w:r>
          </w:p>
        </w:tc>
      </w:tr>
      <w:tr w:rsidR="00A4263A" w:rsidTr="54C33285" w14:paraId="04846694" w14:textId="77777777">
        <w:trPr>
          <w:jc w:val="center"/>
        </w:trPr>
        <w:tc>
          <w:tcPr>
            <w:tcW w:w="4535" w:type="dxa"/>
            <w:tcMar/>
          </w:tcPr>
          <w:p w:rsidR="00A4263A" w:rsidP="54C33285" w:rsidRDefault="00DD041C" w14:paraId="79512170" w14:textId="2DEB8C5C">
            <w:pPr>
              <w:pStyle w:val="Normalny"/>
              <w:spacing w:after="0"/>
            </w:pPr>
            <w:r w:rsidRPr="54C33285" w:rsidR="3CF2C3A8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0 - inventory and workflow without auto-implementation</w:t>
            </w:r>
          </w:p>
        </w:tc>
        <w:tc>
          <w:tcPr>
            <w:tcW w:w="1701" w:type="dxa"/>
            <w:tcMar/>
          </w:tcPr>
          <w:p w:rsidR="00A4263A" w:rsidRDefault="00A4263A" w14:paraId="387CC764" w14:textId="77777777">
            <w:pPr>
              <w:spacing w:after="0"/>
            </w:pPr>
          </w:p>
        </w:tc>
        <w:tc>
          <w:tcPr>
            <w:tcW w:w="3402" w:type="dxa"/>
            <w:tcMar/>
          </w:tcPr>
          <w:p w:rsidR="00A4263A" w:rsidRDefault="00A4263A" w14:paraId="25FA0AFE" w14:textId="77777777">
            <w:pPr>
              <w:spacing w:after="0"/>
            </w:pPr>
          </w:p>
        </w:tc>
      </w:tr>
      <w:tr w:rsidR="00A4263A" w:rsidTr="54C33285" w14:paraId="7644E181" w14:textId="77777777">
        <w:trPr>
          <w:jc w:val="center"/>
        </w:trPr>
        <w:tc>
          <w:tcPr>
            <w:tcW w:w="4535" w:type="dxa"/>
            <w:tcMar/>
          </w:tcPr>
          <w:p w:rsidR="00A4263A" w:rsidP="54C33285" w:rsidRDefault="00DD041C" w14:paraId="665FE6FF" w14:textId="3F60E1FB">
            <w:pPr>
              <w:pStyle w:val="Normalny"/>
              <w:spacing w:after="0"/>
            </w:pPr>
            <w:r w:rsidRPr="54C33285" w:rsidR="3CF2C3A8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1 - initial state import</w:t>
            </w:r>
          </w:p>
        </w:tc>
        <w:tc>
          <w:tcPr>
            <w:tcW w:w="1701" w:type="dxa"/>
            <w:tcMar/>
          </w:tcPr>
          <w:p w:rsidR="00A4263A" w:rsidRDefault="00A4263A" w14:paraId="082DBD6D" w14:textId="77777777">
            <w:pPr>
              <w:spacing w:after="0"/>
            </w:pPr>
          </w:p>
        </w:tc>
        <w:tc>
          <w:tcPr>
            <w:tcW w:w="3402" w:type="dxa"/>
            <w:tcMar/>
          </w:tcPr>
          <w:p w:rsidR="00A4263A" w:rsidRDefault="00A4263A" w14:paraId="5DC8AA94" w14:textId="77777777">
            <w:pPr>
              <w:spacing w:after="0"/>
            </w:pPr>
          </w:p>
        </w:tc>
      </w:tr>
      <w:tr w:rsidR="00A4263A" w:rsidTr="54C33285" w14:paraId="152D0BD8" w14:textId="77777777">
        <w:trPr>
          <w:jc w:val="center"/>
        </w:trPr>
        <w:tc>
          <w:tcPr>
            <w:tcW w:w="4535" w:type="dxa"/>
            <w:tcMar/>
          </w:tcPr>
          <w:p w:rsidR="00A4263A" w:rsidP="54C33285" w:rsidRDefault="00DD041C" w14:paraId="4B8C07BA" w14:textId="507B0E10">
            <w:pPr>
              <w:pStyle w:val="Normalny"/>
              <w:spacing w:after="0"/>
            </w:pPr>
            <w:r w:rsidRPr="54C33285" w:rsidR="3CF2C3A8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2 - dictionary synchronization</w:t>
            </w:r>
          </w:p>
        </w:tc>
        <w:tc>
          <w:tcPr>
            <w:tcW w:w="1701" w:type="dxa"/>
            <w:tcMar/>
          </w:tcPr>
          <w:p w:rsidR="00A4263A" w:rsidRDefault="00A4263A" w14:paraId="561139C5" w14:textId="77777777">
            <w:pPr>
              <w:spacing w:after="0"/>
            </w:pPr>
          </w:p>
        </w:tc>
        <w:tc>
          <w:tcPr>
            <w:tcW w:w="3402" w:type="dxa"/>
            <w:tcMar/>
          </w:tcPr>
          <w:p w:rsidR="00A4263A" w:rsidRDefault="00A4263A" w14:paraId="6DE2142E" w14:textId="77777777">
            <w:pPr>
              <w:spacing w:after="0"/>
            </w:pPr>
          </w:p>
        </w:tc>
      </w:tr>
      <w:tr w:rsidR="00A4263A" w:rsidTr="54C33285" w14:paraId="0F748084" w14:textId="77777777">
        <w:trPr>
          <w:jc w:val="center"/>
        </w:trPr>
        <w:tc>
          <w:tcPr>
            <w:tcW w:w="4535" w:type="dxa"/>
            <w:tcMar/>
          </w:tcPr>
          <w:p w:rsidR="00A4263A" w:rsidP="54C33285" w:rsidRDefault="00DD041C" w14:paraId="7C2C1CEE" w14:textId="577A0486">
            <w:pPr>
              <w:pStyle w:val="Normalny"/>
              <w:spacing w:after="0"/>
            </w:pPr>
            <w:r w:rsidRPr="54C33285" w:rsidR="3CF2C3A8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3 - REST auto-implementation</w:t>
            </w:r>
          </w:p>
        </w:tc>
        <w:tc>
          <w:tcPr>
            <w:tcW w:w="1701" w:type="dxa"/>
            <w:tcMar/>
          </w:tcPr>
          <w:p w:rsidR="00A4263A" w:rsidRDefault="00A4263A" w14:paraId="435ED0E5" w14:textId="77777777">
            <w:pPr>
              <w:spacing w:after="0"/>
            </w:pPr>
          </w:p>
        </w:tc>
        <w:tc>
          <w:tcPr>
            <w:tcW w:w="3402" w:type="dxa"/>
            <w:tcMar/>
          </w:tcPr>
          <w:p w:rsidR="00A4263A" w:rsidRDefault="00A4263A" w14:paraId="2780B38A" w14:textId="77777777">
            <w:pPr>
              <w:spacing w:after="0"/>
            </w:pPr>
          </w:p>
        </w:tc>
      </w:tr>
      <w:tr w:rsidR="00A4263A" w:rsidTr="54C33285" w14:paraId="5860D8D7" w14:textId="77777777">
        <w:trPr>
          <w:jc w:val="center"/>
        </w:trPr>
        <w:tc>
          <w:tcPr>
            <w:tcW w:w="4535" w:type="dxa"/>
            <w:tcMar/>
          </w:tcPr>
          <w:p w:rsidR="00A4263A" w:rsidP="54C33285" w:rsidRDefault="00DD041C" w14:paraId="0372F118" w14:textId="712CFA32">
            <w:pPr>
              <w:pStyle w:val="Normalny"/>
              <w:spacing w:after="0"/>
            </w:pPr>
            <w:r w:rsidRPr="54C33285" w:rsidR="3CF2C3A8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4 - SQL auto-implementation</w:t>
            </w:r>
          </w:p>
        </w:tc>
        <w:tc>
          <w:tcPr>
            <w:tcW w:w="1701" w:type="dxa"/>
            <w:tcMar/>
          </w:tcPr>
          <w:p w:rsidR="00A4263A" w:rsidRDefault="00A4263A" w14:paraId="6B97CE7A" w14:textId="77777777">
            <w:pPr>
              <w:spacing w:after="0"/>
            </w:pPr>
          </w:p>
        </w:tc>
        <w:tc>
          <w:tcPr>
            <w:tcW w:w="3402" w:type="dxa"/>
            <w:tcMar/>
          </w:tcPr>
          <w:p w:rsidR="00A4263A" w:rsidRDefault="00A4263A" w14:paraId="39D91755" w14:textId="77777777">
            <w:pPr>
              <w:spacing w:after="0"/>
            </w:pPr>
          </w:p>
        </w:tc>
      </w:tr>
      <w:tr w:rsidR="00A4263A" w:rsidTr="54C33285" w14:paraId="03235F6A" w14:textId="77777777">
        <w:trPr>
          <w:jc w:val="center"/>
        </w:trPr>
        <w:tc>
          <w:tcPr>
            <w:tcW w:w="4535" w:type="dxa"/>
            <w:tcMar/>
          </w:tcPr>
          <w:p w:rsidR="00A4263A" w:rsidP="54C33285" w:rsidRDefault="00DD041C" w14:paraId="166B9C74" w14:textId="66498366">
            <w:pPr>
              <w:pStyle w:val="Normalny"/>
              <w:spacing w:after="0"/>
            </w:pPr>
            <w:r w:rsidRPr="54C33285" w:rsidR="3CF2C3A8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5 - REST adapter / middleware</w:t>
            </w:r>
          </w:p>
        </w:tc>
        <w:tc>
          <w:tcPr>
            <w:tcW w:w="1701" w:type="dxa"/>
            <w:tcMar/>
          </w:tcPr>
          <w:p w:rsidR="00A4263A" w:rsidRDefault="00A4263A" w14:paraId="395DDAA5" w14:textId="77777777">
            <w:pPr>
              <w:spacing w:after="0"/>
            </w:pPr>
          </w:p>
        </w:tc>
        <w:tc>
          <w:tcPr>
            <w:tcW w:w="3402" w:type="dxa"/>
            <w:tcMar/>
          </w:tcPr>
          <w:p w:rsidR="00A4263A" w:rsidRDefault="00A4263A" w14:paraId="6099B0E0" w14:textId="77777777">
            <w:pPr>
              <w:spacing w:after="0"/>
            </w:pPr>
          </w:p>
        </w:tc>
      </w:tr>
    </w:tbl>
    <w:p w:rsidR="00A4263A" w:rsidRDefault="00A4263A" w14:paraId="7F101768" w14:textId="77777777"/>
    <w:p w:rsidR="00A4263A" w:rsidP="54C33285" w:rsidRDefault="00DD041C" w14:paraId="275EEFF0" w14:textId="41F8CA30">
      <w:pPr>
        <w:pStyle w:val="Nagwek1"/>
        <w:suppressLineNumbers w:val="0"/>
        <w:bidi w:val="0"/>
        <w:spacing w:before="480" w:beforeAutospacing="off" w:after="0" w:afterAutospacing="off" w:line="276" w:lineRule="auto"/>
        <w:ind w:left="0" w:right="0"/>
        <w:jc w:val="left"/>
      </w:pPr>
      <w:r w:rsidR="00DD041C">
        <w:rPr/>
        <w:t xml:space="preserve">5. </w:t>
      </w:r>
      <w:r w:rsidR="6F882D4D">
        <w:rPr/>
        <w:t>Qualification decision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1701"/>
        <w:gridCol w:w="3402"/>
      </w:tblGrid>
      <w:tr w:rsidR="00A4263A" w:rsidTr="54C33285" w14:paraId="4D04E5E4" w14:textId="77777777">
        <w:trPr>
          <w:jc w:val="center"/>
        </w:trPr>
        <w:tc>
          <w:tcPr>
            <w:tcW w:w="4535" w:type="dxa"/>
            <w:shd w:val="clear" w:color="auto" w:fill="1F4E79"/>
            <w:tcMar/>
          </w:tcPr>
          <w:p w:rsidR="00A4263A" w:rsidP="54C33285" w:rsidRDefault="00DD041C" w14:paraId="00279E09" w14:textId="00F4C159">
            <w:pPr>
              <w:spacing w:after="0"/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</w:pPr>
            <w:r w:rsidRPr="54C33285" w:rsidR="00DD041C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De</w:t>
            </w:r>
            <w:r w:rsidRPr="54C33285" w:rsidR="47DD1F21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cision</w:t>
            </w:r>
          </w:p>
        </w:tc>
        <w:tc>
          <w:tcPr>
            <w:tcW w:w="1701" w:type="dxa"/>
            <w:shd w:val="clear" w:color="auto" w:fill="1F4E79"/>
            <w:tcMar/>
          </w:tcPr>
          <w:p w:rsidR="00A4263A" w:rsidP="54C33285" w:rsidRDefault="00DD041C" w14:paraId="0AE67C90" w14:textId="48691BB4">
            <w:pPr>
              <w:spacing w:after="0"/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</w:pPr>
            <w:r w:rsidRPr="54C33285" w:rsidR="47DD1F21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Mark</w:t>
            </w:r>
          </w:p>
        </w:tc>
        <w:tc>
          <w:tcPr>
            <w:tcW w:w="3402" w:type="dxa"/>
            <w:shd w:val="clear" w:color="auto" w:fill="1F4E79"/>
            <w:tcMar/>
          </w:tcPr>
          <w:p w:rsidR="00A4263A" w:rsidP="54C33285" w:rsidRDefault="00DD041C" w14:paraId="47456A1E" w14:textId="7C0E684F">
            <w:pPr>
              <w:spacing w:after="0"/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</w:pPr>
            <w:r w:rsidRPr="54C33285" w:rsidR="47DD1F21"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Comment</w:t>
            </w:r>
          </w:p>
        </w:tc>
      </w:tr>
      <w:tr w:rsidR="00A4263A" w:rsidTr="54C33285" w14:paraId="6CF98EFB" w14:textId="77777777">
        <w:trPr>
          <w:jc w:val="center"/>
        </w:trPr>
        <w:tc>
          <w:tcPr>
            <w:tcW w:w="4535" w:type="dxa"/>
            <w:tcMar/>
          </w:tcPr>
          <w:p w:rsidR="00A4263A" w:rsidP="54C33285" w:rsidRDefault="00DD041C" w14:paraId="4FF4470D" w14:textId="7197022E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47DD1F21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Application recommended for the pilot</w:t>
            </w:r>
          </w:p>
        </w:tc>
        <w:tc>
          <w:tcPr>
            <w:tcW w:w="1701" w:type="dxa"/>
            <w:tcMar/>
          </w:tcPr>
          <w:p w:rsidR="00A4263A" w:rsidRDefault="00A4263A" w14:paraId="695694CA" w14:textId="77777777">
            <w:pPr>
              <w:spacing w:after="0"/>
            </w:pPr>
          </w:p>
        </w:tc>
        <w:tc>
          <w:tcPr>
            <w:tcW w:w="3402" w:type="dxa"/>
            <w:tcMar/>
          </w:tcPr>
          <w:p w:rsidR="00A4263A" w:rsidRDefault="00A4263A" w14:paraId="3996E5C5" w14:textId="77777777">
            <w:pPr>
              <w:spacing w:after="0"/>
            </w:pPr>
          </w:p>
        </w:tc>
      </w:tr>
      <w:tr w:rsidR="00A4263A" w:rsidTr="54C33285" w14:paraId="7283797B" w14:textId="77777777">
        <w:trPr>
          <w:jc w:val="center"/>
        </w:trPr>
        <w:tc>
          <w:tcPr>
            <w:tcW w:w="4535" w:type="dxa"/>
            <w:tcMar/>
          </w:tcPr>
          <w:p w:rsidR="00A4263A" w:rsidP="54C33285" w:rsidRDefault="00DD041C" w14:paraId="3CEF19E9" w14:textId="6144D687">
            <w:pPr>
              <w:pStyle w:val="Normalny"/>
              <w:spacing w:after="0"/>
            </w:pPr>
            <w:r w:rsidRPr="54C33285" w:rsidR="47DD1F21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Application can be integrated after technical analysis</w:t>
            </w:r>
          </w:p>
        </w:tc>
        <w:tc>
          <w:tcPr>
            <w:tcW w:w="1701" w:type="dxa"/>
            <w:tcMar/>
          </w:tcPr>
          <w:p w:rsidR="00A4263A" w:rsidRDefault="00A4263A" w14:paraId="3BC1DAAF" w14:textId="77777777">
            <w:pPr>
              <w:spacing w:after="0"/>
            </w:pPr>
          </w:p>
        </w:tc>
        <w:tc>
          <w:tcPr>
            <w:tcW w:w="3402" w:type="dxa"/>
            <w:tcMar/>
          </w:tcPr>
          <w:p w:rsidR="00A4263A" w:rsidRDefault="00A4263A" w14:paraId="16EF39A7" w14:textId="77777777">
            <w:pPr>
              <w:spacing w:after="0"/>
            </w:pPr>
          </w:p>
        </w:tc>
      </w:tr>
      <w:tr w:rsidR="00A4263A" w:rsidTr="54C33285" w14:paraId="012E07D5" w14:textId="77777777">
        <w:trPr>
          <w:jc w:val="center"/>
        </w:trPr>
        <w:tc>
          <w:tcPr>
            <w:tcW w:w="4535" w:type="dxa"/>
            <w:tcMar/>
          </w:tcPr>
          <w:p w:rsidR="00A4263A" w:rsidP="54C33285" w:rsidRDefault="00DD041C" w14:paraId="38D85E44" w14:textId="4A88F582">
            <w:pPr>
              <w:pStyle w:val="Normalny"/>
              <w:spacing w:after="0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54C33285" w:rsidR="47DD1F21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Application for inventory and review only</w:t>
            </w:r>
          </w:p>
        </w:tc>
        <w:tc>
          <w:tcPr>
            <w:tcW w:w="1701" w:type="dxa"/>
            <w:tcMar/>
          </w:tcPr>
          <w:p w:rsidR="00A4263A" w:rsidRDefault="00A4263A" w14:paraId="5FA536D6" w14:textId="77777777">
            <w:pPr>
              <w:spacing w:after="0"/>
            </w:pPr>
          </w:p>
        </w:tc>
        <w:tc>
          <w:tcPr>
            <w:tcW w:w="3402" w:type="dxa"/>
            <w:tcMar/>
          </w:tcPr>
          <w:p w:rsidR="00A4263A" w:rsidRDefault="00A4263A" w14:paraId="60358B4E" w14:textId="77777777">
            <w:pPr>
              <w:spacing w:after="0"/>
            </w:pPr>
          </w:p>
        </w:tc>
      </w:tr>
      <w:tr w:rsidR="00A4263A" w:rsidTr="54C33285" w14:paraId="1B238F03" w14:textId="77777777">
        <w:trPr>
          <w:jc w:val="center"/>
        </w:trPr>
        <w:tc>
          <w:tcPr>
            <w:tcW w:w="4535" w:type="dxa"/>
            <w:tcMar/>
          </w:tcPr>
          <w:p w:rsidR="00A4263A" w:rsidP="54C33285" w:rsidRDefault="00DD041C" w14:paraId="5DEF1759" w14:textId="1DF5C447">
            <w:pPr>
              <w:pStyle w:val="Normalny"/>
              <w:spacing w:after="0"/>
            </w:pPr>
            <w:r w:rsidRPr="54C33285" w:rsidR="47DD1F21"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  <w:t>Application is not currently recommended for auto-implementation</w:t>
            </w:r>
          </w:p>
        </w:tc>
        <w:tc>
          <w:tcPr>
            <w:tcW w:w="1701" w:type="dxa"/>
            <w:tcMar/>
          </w:tcPr>
          <w:p w:rsidR="00A4263A" w:rsidRDefault="00A4263A" w14:paraId="385F882D" w14:textId="77777777">
            <w:pPr>
              <w:spacing w:after="0"/>
            </w:pPr>
          </w:p>
        </w:tc>
        <w:tc>
          <w:tcPr>
            <w:tcW w:w="3402" w:type="dxa"/>
            <w:tcMar/>
          </w:tcPr>
          <w:p w:rsidR="00A4263A" w:rsidRDefault="00A4263A" w14:paraId="43F7F94B" w14:textId="77777777">
            <w:pPr>
              <w:spacing w:after="0"/>
            </w:pPr>
          </w:p>
        </w:tc>
      </w:tr>
    </w:tbl>
    <w:p w:rsidR="00A4263A" w:rsidRDefault="00A4263A" w14:paraId="3E32149F" w14:textId="77777777"/>
    <w:sectPr w:rsidR="00A4263A" w:rsidSect="00034616">
      <w:headerReference w:type="default" r:id="rId8"/>
      <w:footerReference w:type="default" r:id="rId9"/>
      <w:pgSz w:w="12240" w:h="15840" w:orient="portrait"/>
      <w:pgMar w:top="1134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41C" w:rsidRDefault="00DD041C" w14:paraId="14F07272" w14:textId="77777777">
      <w:pPr>
        <w:spacing w:after="0" w:line="240" w:lineRule="auto"/>
      </w:pPr>
      <w:r>
        <w:separator/>
      </w:r>
    </w:p>
  </w:endnote>
  <w:endnote w:type="continuationSeparator" w:id="0">
    <w:p w:rsidR="00DD041C" w:rsidRDefault="00DD041C" w14:paraId="642E20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679A0" w:rsidP="004679A0" w:rsidRDefault="004679A0" w14:paraId="72B624F1" w14:textId="02CE7888">
    <w:pPr>
      <w:pStyle w:val="Stopka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A879194" wp14:editId="22FEE5DD">
          <wp:simplePos x="0" y="0"/>
          <wp:positionH relativeFrom="column">
            <wp:posOffset>-339407</wp:posOffset>
          </wp:positionH>
          <wp:positionV relativeFrom="page">
            <wp:posOffset>8994775</wp:posOffset>
          </wp:positionV>
          <wp:extent cx="6979920" cy="949960"/>
          <wp:effectExtent l="0" t="0" r="0" b="2540"/>
          <wp:wrapThrough wrapText="bothSides">
            <wp:wrapPolygon edited="0">
              <wp:start x="0" y="0"/>
              <wp:lineTo x="0" y="21225"/>
              <wp:lineTo x="21517" y="21225"/>
              <wp:lineTo x="21517" y="0"/>
              <wp:lineTo x="0" y="0"/>
            </wp:wrapPolygon>
          </wp:wrapThrough>
          <wp:docPr id="362194533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9920" cy="949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679A0" w:rsidP="004679A0" w:rsidRDefault="004679A0" w14:paraId="50B4386C" w14:textId="7855DD37">
    <w:pPr>
      <w:pStyle w:val="Stopka"/>
    </w:pPr>
  </w:p>
  <w:p w:rsidRPr="00BA3BA9" w:rsidR="004679A0" w:rsidP="004679A0" w:rsidRDefault="004679A0" w14:paraId="2CE56AD1" w14:textId="1339E0D3">
    <w:pPr>
      <w:pStyle w:val="Stopka"/>
    </w:pPr>
  </w:p>
  <w:p w:rsidR="004679A0" w:rsidP="004679A0" w:rsidRDefault="004679A0" w14:paraId="783F96C2" w14:textId="2E225FD0">
    <w:pPr>
      <w:pStyle w:val="Stopka"/>
    </w:pPr>
  </w:p>
  <w:p w:rsidRPr="004679A0" w:rsidR="00A4263A" w:rsidP="004679A0" w:rsidRDefault="00A4263A" w14:paraId="7F1C6D52" w14:textId="00F78E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41C" w:rsidRDefault="00DD041C" w14:paraId="4A60F47F" w14:textId="77777777">
      <w:pPr>
        <w:spacing w:after="0" w:line="240" w:lineRule="auto"/>
      </w:pPr>
      <w:r>
        <w:separator/>
      </w:r>
    </w:p>
  </w:footnote>
  <w:footnote w:type="continuationSeparator" w:id="0">
    <w:p w:rsidR="00DD041C" w:rsidRDefault="00DD041C" w14:paraId="39B53F5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A5235" w:rsidP="54C33285" w:rsidRDefault="009A5235" w14:textId="77777777" w14:paraId="7F51013D">
    <w:pPr>
      <w:pStyle w:val="Nagwek"/>
      <w:suppressLineNumbers w:val="0"/>
      <w:tabs>
        <w:tab w:val="left" w:leader="none" w:pos="1005"/>
      </w:tabs>
      <w:bidi w:val="0"/>
      <w:spacing w:before="0" w:beforeAutospacing="off" w:after="0" w:afterAutospacing="off" w:line="240" w:lineRule="auto"/>
      <w:ind w:left="2880" w:right="0" w:firstLine="720"/>
      <w:jc w:val="left"/>
    </w:pPr>
    <w:r>
      <w:rPr>
        <w:noProof/>
      </w:rPr>
      <w:drawing>
        <wp:anchor distT="0" distB="0" distL="114300" distR="114300" simplePos="0" relativeHeight="251653632" behindDoc="1" locked="0" layoutInCell="1" allowOverlap="1" wp14:anchorId="702FB868" wp14:editId="71C25302">
          <wp:simplePos x="0" y="0"/>
          <wp:positionH relativeFrom="column">
            <wp:posOffset>-581660</wp:posOffset>
          </wp:positionH>
          <wp:positionV relativeFrom="paragraph">
            <wp:posOffset>-160020</wp:posOffset>
          </wp:positionV>
          <wp:extent cx="1333500" cy="350720"/>
          <wp:effectExtent l="0" t="0" r="0" b="0"/>
          <wp:wrapNone/>
          <wp:docPr id="219102269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35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Pr="00347D57" w:rsidR="009A5235" w:rsidP="009A5235" w:rsidRDefault="009A5235" w14:paraId="57735513" w14:textId="6B391E22">
    <w:pPr>
      <w:pStyle w:val="Nagwek"/>
    </w:pPr>
  </w:p>
  <w:p w:rsidR="009A5235" w:rsidRDefault="009A5235" w14:paraId="0C1DCFF1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89768592">
    <w:abstractNumId w:val="8"/>
  </w:num>
  <w:num w:numId="2" w16cid:durableId="100880388">
    <w:abstractNumId w:val="6"/>
  </w:num>
  <w:num w:numId="3" w16cid:durableId="856652800">
    <w:abstractNumId w:val="5"/>
  </w:num>
  <w:num w:numId="4" w16cid:durableId="1118572368">
    <w:abstractNumId w:val="4"/>
  </w:num>
  <w:num w:numId="5" w16cid:durableId="1088841417">
    <w:abstractNumId w:val="7"/>
  </w:num>
  <w:num w:numId="6" w16cid:durableId="653217766">
    <w:abstractNumId w:val="3"/>
  </w:num>
  <w:num w:numId="7" w16cid:durableId="23605585">
    <w:abstractNumId w:val="2"/>
  </w:num>
  <w:num w:numId="8" w16cid:durableId="531767788">
    <w:abstractNumId w:val="1"/>
  </w:num>
  <w:num w:numId="9" w16cid:durableId="177058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45B2"/>
    <w:rsid w:val="004679A0"/>
    <w:rsid w:val="00946F70"/>
    <w:rsid w:val="00991276"/>
    <w:rsid w:val="009A5235"/>
    <w:rsid w:val="00A4263A"/>
    <w:rsid w:val="00AA1D8D"/>
    <w:rsid w:val="00B47730"/>
    <w:rsid w:val="00CB0664"/>
    <w:rsid w:val="00D7CB9B"/>
    <w:rsid w:val="00DD041C"/>
    <w:rsid w:val="00FC693F"/>
    <w:rsid w:val="01D7062D"/>
    <w:rsid w:val="02B6602B"/>
    <w:rsid w:val="045D3505"/>
    <w:rsid w:val="0DFBBA40"/>
    <w:rsid w:val="10C323E2"/>
    <w:rsid w:val="11773AE6"/>
    <w:rsid w:val="15951123"/>
    <w:rsid w:val="17F6B19D"/>
    <w:rsid w:val="1B7BDFD9"/>
    <w:rsid w:val="1C4EA8AC"/>
    <w:rsid w:val="1DF9D95B"/>
    <w:rsid w:val="23A35174"/>
    <w:rsid w:val="2C5D1947"/>
    <w:rsid w:val="3585CE85"/>
    <w:rsid w:val="380D4B38"/>
    <w:rsid w:val="3C4111C2"/>
    <w:rsid w:val="3CF2C3A8"/>
    <w:rsid w:val="3DB85952"/>
    <w:rsid w:val="41240259"/>
    <w:rsid w:val="455A881B"/>
    <w:rsid w:val="47361DFE"/>
    <w:rsid w:val="47DD1F21"/>
    <w:rsid w:val="47E1BBEE"/>
    <w:rsid w:val="48A0925E"/>
    <w:rsid w:val="4B7C9E2D"/>
    <w:rsid w:val="4BFF85E6"/>
    <w:rsid w:val="4C9E647C"/>
    <w:rsid w:val="4F245C02"/>
    <w:rsid w:val="50FFF4AD"/>
    <w:rsid w:val="523D0C7A"/>
    <w:rsid w:val="542E3A9A"/>
    <w:rsid w:val="5467F4CB"/>
    <w:rsid w:val="54C33285"/>
    <w:rsid w:val="569F17F5"/>
    <w:rsid w:val="5AA2170C"/>
    <w:rsid w:val="5D459191"/>
    <w:rsid w:val="5E961D13"/>
    <w:rsid w:val="60A02CCF"/>
    <w:rsid w:val="60B34E1A"/>
    <w:rsid w:val="614EE139"/>
    <w:rsid w:val="621D237B"/>
    <w:rsid w:val="64C73F58"/>
    <w:rsid w:val="68CDBCBF"/>
    <w:rsid w:val="6930A325"/>
    <w:rsid w:val="6B524BA4"/>
    <w:rsid w:val="6F882D4D"/>
    <w:rsid w:val="71CE90E5"/>
    <w:rsid w:val="73C359FE"/>
    <w:rsid w:val="7421371A"/>
    <w:rsid w:val="7749DA68"/>
    <w:rsid w:val="78637B09"/>
    <w:rsid w:val="78685565"/>
    <w:rsid w:val="78E64F74"/>
    <w:rsid w:val="796AF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89842C4D-2B16-4677-8C58-D7C72E9E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  <w:pPr>
      <w:spacing w:after="120"/>
    </w:pPr>
    <w:rPr>
      <w:rFonts w:ascii="Aptos" w:hAnsi="Aptos" w:eastAsia="Apto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1F4E79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1F4E79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2F5496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b/>
      <w:color w:val="1F4E79"/>
      <w:spacing w:val="5"/>
      <w:kern w:val="28"/>
      <w:sz w:val="48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Damian Surma</lastModifiedBy>
  <revision>5</revision>
  <dcterms:created xsi:type="dcterms:W3CDTF">2013-12-23T23:15:00.0000000Z</dcterms:created>
  <dcterms:modified xsi:type="dcterms:W3CDTF">2026-06-17T13:12:08.5922439Z</dcterms:modified>
  <category/>
</coreProperties>
</file>